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55" w:rsidRPr="00971F55" w:rsidRDefault="00971F55" w:rsidP="00971F55">
      <w:pPr>
        <w:shd w:val="clear" w:color="auto" w:fill="FFFFFF"/>
        <w:spacing w:before="150" w:after="45" w:line="240" w:lineRule="auto"/>
        <w:jc w:val="center"/>
        <w:outlineLvl w:val="0"/>
        <w:rPr>
          <w:rFonts w:ascii="Georgia" w:eastAsia="Times New Roman" w:hAnsi="Georgia" w:cs="Arial"/>
          <w:color w:val="000000"/>
          <w:kern w:val="36"/>
          <w:sz w:val="24"/>
          <w:szCs w:val="36"/>
          <w:lang w:eastAsia="en-NZ"/>
        </w:rPr>
      </w:pPr>
      <w:r w:rsidRPr="00971F55">
        <w:rPr>
          <w:rFonts w:ascii="Georgia" w:eastAsia="Times New Roman" w:hAnsi="Georgia" w:cs="Arial"/>
          <w:color w:val="000000"/>
          <w:kern w:val="36"/>
          <w:sz w:val="24"/>
          <w:szCs w:val="36"/>
          <w:lang w:eastAsia="en-NZ"/>
        </w:rPr>
        <w:t>The Charge of the Light Brigade</w:t>
      </w:r>
    </w:p>
    <w:p w:rsidR="00971F55" w:rsidRPr="00971F55" w:rsidRDefault="00971F55" w:rsidP="00971F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971F55">
        <w:rPr>
          <w:rFonts w:ascii="Arial" w:eastAsia="Times New Roman" w:hAnsi="Arial" w:cs="Arial"/>
          <w:caps/>
          <w:color w:val="4D493F"/>
          <w:spacing w:val="12"/>
          <w:sz w:val="18"/>
          <w:szCs w:val="18"/>
          <w:shd w:val="clear" w:color="auto" w:fill="FFFFFF"/>
          <w:lang w:eastAsia="en-NZ"/>
        </w:rPr>
        <w:t>BY </w:t>
      </w:r>
      <w:hyperlink r:id="rId4" w:history="1">
        <w:r w:rsidRPr="00971F55">
          <w:rPr>
            <w:rFonts w:ascii="Arial" w:eastAsia="Times New Roman" w:hAnsi="Arial" w:cs="Arial"/>
            <w:caps/>
            <w:color w:val="043D6E"/>
            <w:spacing w:val="12"/>
            <w:sz w:val="18"/>
            <w:szCs w:val="18"/>
            <w:shd w:val="clear" w:color="auto" w:fill="FFFFFF"/>
            <w:lang w:eastAsia="en-NZ"/>
          </w:rPr>
          <w:t>ALFRED, LORD TENNYSON</w:t>
        </w:r>
      </w:hyperlink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Half a league, half a league,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Half a league onward,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All in the valley of Death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Rode the six hundred.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“Forward, the Light Brigade!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Charge for the guns!” he said.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Into the valley of Death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Rode the six hundred.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“Forward, the Light Brigade!”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Was there a </w:t>
      </w:r>
      <w:bookmarkStart w:id="0" w:name="_GoBack"/>
      <w:bookmarkEnd w:id="0"/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man dismayed?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Not though the soldier knew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Someone had blundered.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Theirs not to make reply,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Theirs not to reason why,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Theirs but to do and die.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Into the valley of Death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Rode the six hundred.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Cannon to right of them,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Cannon to left of them,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Cannon in front of them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Volleyed and thundered;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Stormed at with shot and shell,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Boldly they rode and well,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Into the jaws of Death,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Into the mouth of hell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Rode the six hundred.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Flashed all their sabres bare,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Flashed as they turned in air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proofErr w:type="spellStart"/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Sabring</w:t>
      </w:r>
      <w:proofErr w:type="spellEnd"/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 xml:space="preserve"> the gunners there,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Charging an army, while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All the world wondered.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Plunged in the battery-smoke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Right through the line they broke;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Cossack and Russian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Reeled from the sabre stroke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Shattered and sundered.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Then they rode back, but not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lastRenderedPageBreak/>
        <w:t>Not the six hundred.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Cannon to right of them,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Cannon to left of them,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Cannon behind them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Volleyed and thundered;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Stormed at with shot and shell,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While horse and hero fell.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They that had fought so well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Came through the jaws of Death,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Back from the mouth of hell,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All that was left of them,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Left of six hundred.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When can their glory fade?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O the wild charge they made!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All the world wondered.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Honour the charge they made!</w:t>
      </w:r>
    </w:p>
    <w:p w:rsidR="00971F55" w:rsidRPr="00971F55" w:rsidRDefault="00971F55" w:rsidP="00971F55">
      <w:pPr>
        <w:shd w:val="clear" w:color="auto" w:fill="FFFFFF"/>
        <w:spacing w:after="0" w:line="360" w:lineRule="atLeast"/>
        <w:ind w:hanging="240"/>
        <w:jc w:val="center"/>
        <w:rPr>
          <w:rFonts w:ascii="Georgia" w:eastAsia="Times New Roman" w:hAnsi="Georgia" w:cs="Arial"/>
          <w:color w:val="505050"/>
          <w:sz w:val="24"/>
          <w:szCs w:val="24"/>
          <w:lang w:eastAsia="en-NZ"/>
        </w:rPr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Honour the Light Brigade,</w:t>
      </w:r>
    </w:p>
    <w:p w:rsidR="00D9690D" w:rsidRDefault="00971F55" w:rsidP="00971F55">
      <w:pPr>
        <w:shd w:val="clear" w:color="auto" w:fill="FFFFFF"/>
        <w:spacing w:after="0" w:line="360" w:lineRule="atLeast"/>
        <w:ind w:hanging="240"/>
        <w:jc w:val="center"/>
      </w:pPr>
      <w:r w:rsidRPr="00971F55">
        <w:rPr>
          <w:rFonts w:ascii="Georgia" w:eastAsia="Times New Roman" w:hAnsi="Georgia" w:cs="Arial"/>
          <w:color w:val="505050"/>
          <w:sz w:val="24"/>
          <w:szCs w:val="24"/>
          <w:lang w:eastAsia="en-NZ"/>
        </w:rPr>
        <w:t>Noble six hundred!</w:t>
      </w:r>
    </w:p>
    <w:sectPr w:rsidR="00D9690D" w:rsidSect="007E15B9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F55"/>
    <w:rsid w:val="007E15B9"/>
    <w:rsid w:val="00971F55"/>
    <w:rsid w:val="00D9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65EC54-08B9-462C-9BE1-074C8C64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1F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1F55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author">
    <w:name w:val="author"/>
    <w:basedOn w:val="DefaultParagraphFont"/>
    <w:rsid w:val="00971F55"/>
  </w:style>
  <w:style w:type="character" w:customStyle="1" w:styleId="apple-converted-space">
    <w:name w:val="apple-converted-space"/>
    <w:basedOn w:val="DefaultParagraphFont"/>
    <w:rsid w:val="00971F55"/>
  </w:style>
  <w:style w:type="character" w:styleId="Hyperlink">
    <w:name w:val="Hyperlink"/>
    <w:basedOn w:val="DefaultParagraphFont"/>
    <w:uiPriority w:val="99"/>
    <w:semiHidden/>
    <w:unhideWhenUsed/>
    <w:rsid w:val="00971F5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71F5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2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5131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0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41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1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8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9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51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2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9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1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5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6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3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6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1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62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7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3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2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9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0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etryfoundation.org/bio/alfred-tenny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Crawford</dc:creator>
  <cp:keywords/>
  <dc:description/>
  <cp:lastModifiedBy>Rachel Crawford</cp:lastModifiedBy>
  <cp:revision>1</cp:revision>
  <cp:lastPrinted>2014-02-28T00:34:00Z</cp:lastPrinted>
  <dcterms:created xsi:type="dcterms:W3CDTF">2014-02-28T00:32:00Z</dcterms:created>
  <dcterms:modified xsi:type="dcterms:W3CDTF">2014-02-28T01:00:00Z</dcterms:modified>
</cp:coreProperties>
</file>